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F99" w:rsidRDefault="00434F99" w:rsidP="00434F99">
      <w:pPr>
        <w:jc w:val="right"/>
        <w:rPr>
          <w:rFonts w:ascii="Calibri" w:eastAsia="Times New Roman" w:hAnsi="Calibri" w:cs="Calibri"/>
          <w:b/>
          <w:color w:val="9BBB59" w:themeColor="accent3"/>
          <w:sz w:val="36"/>
          <w:u w:val="single"/>
          <w:lang w:eastAsia="es-AR"/>
        </w:rPr>
      </w:pPr>
      <w:r>
        <w:rPr>
          <w:noProof/>
          <w:lang w:eastAsia="es-AR"/>
        </w:rPr>
        <w:drawing>
          <wp:inline distT="0" distB="0" distL="0" distR="0" wp14:anchorId="2B298509" wp14:editId="4D152031">
            <wp:extent cx="2098800" cy="5760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88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74" w:rsidRPr="002B510A" w:rsidRDefault="005B4574" w:rsidP="005B4574">
      <w:pPr>
        <w:rPr>
          <w:rFonts w:ascii="Calibri" w:eastAsia="Times New Roman" w:hAnsi="Calibri" w:cs="Calibri"/>
          <w:b/>
          <w:color w:val="9BBB59" w:themeColor="accent3"/>
          <w:sz w:val="36"/>
          <w:u w:val="single"/>
          <w:lang w:eastAsia="es-AR"/>
        </w:rPr>
      </w:pPr>
      <w:r w:rsidRPr="002B510A">
        <w:rPr>
          <w:rFonts w:ascii="Calibri" w:eastAsia="Times New Roman" w:hAnsi="Calibri" w:cs="Calibri"/>
          <w:b/>
          <w:color w:val="9BBB59" w:themeColor="accent3"/>
          <w:sz w:val="36"/>
          <w:u w:val="single"/>
          <w:lang w:eastAsia="es-AR"/>
        </w:rPr>
        <w:t>CAMBIOS:</w:t>
      </w:r>
    </w:p>
    <w:p w:rsidR="002B510A" w:rsidRDefault="002B510A" w:rsidP="005B4574">
      <w:pPr>
        <w:rPr>
          <w:rFonts w:ascii="Calibri" w:eastAsia="Times New Roman" w:hAnsi="Calibri" w:cs="Calibri"/>
          <w:b/>
          <w:color w:val="000000"/>
          <w:sz w:val="28"/>
          <w:lang w:eastAsia="es-AR"/>
        </w:rPr>
      </w:pPr>
    </w:p>
    <w:p w:rsidR="005B4574" w:rsidRPr="002B510A" w:rsidRDefault="005B4574" w:rsidP="005B4574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PRODUCTOS INDIVIDUALES/FAMILIARES/MENORES/MAYORES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Se cotizan y emiten en 1 solo producto (el sistema los identifica y cotiza según alcances de la cobertura)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DE6E77" w:rsidRDefault="00DE6E77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5B4574" w:rsidRPr="002B510A" w:rsidRDefault="005B4574" w:rsidP="005B4574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DESCUENTO DEL 2° AL 5°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Se podrán hacer emisiones mixtas (mayores y menores) otorgándoles el descuento del 2° al 5°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1° Menor abona el 100%, del 2° al 5° abonan el 50% cada uno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1° Mayor abona el 100%, del 2° al 5° abonan el 50% cada uno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b/>
          <w:color w:val="000000"/>
          <w:lang w:eastAsia="es-AR"/>
        </w:rPr>
      </w:pPr>
      <w:r>
        <w:rPr>
          <w:rFonts w:ascii="Calibri" w:eastAsia="Times New Roman" w:hAnsi="Calibri" w:cs="Calibri"/>
          <w:b/>
          <w:color w:val="000000"/>
          <w:lang w:eastAsia="es-AR"/>
        </w:rPr>
        <w:t xml:space="preserve">EJEMPLOS MIXTOS: 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b/>
          <w:color w:val="000000"/>
          <w:lang w:eastAsia="es-AR"/>
        </w:rPr>
      </w:pPr>
      <w:r>
        <w:rPr>
          <w:rFonts w:ascii="Calibri" w:eastAsia="Times New Roman" w:hAnsi="Calibri" w:cs="Calibri"/>
          <w:b/>
          <w:color w:val="000000"/>
          <w:lang w:eastAsia="es-AR"/>
        </w:rPr>
        <w:t>2 menores y 1 mayor: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1° Menor abona el 100%, el 2° abona el 50%; el Mayor abona el 100%</w:t>
      </w:r>
    </w:p>
    <w:p w:rsidR="005B4574" w:rsidRDefault="005B4574" w:rsidP="005B4574">
      <w:pPr>
        <w:rPr>
          <w:rFonts w:ascii="Calibri" w:eastAsia="Times New Roman" w:hAnsi="Calibri" w:cs="Calibri"/>
          <w:b/>
          <w:color w:val="000000"/>
          <w:lang w:eastAsia="es-AR"/>
        </w:rPr>
      </w:pPr>
      <w:r>
        <w:rPr>
          <w:rFonts w:ascii="Calibri" w:eastAsia="Times New Roman" w:hAnsi="Calibri" w:cs="Calibri"/>
          <w:b/>
          <w:color w:val="000000"/>
          <w:lang w:eastAsia="es-AR"/>
        </w:rPr>
        <w:t>2 menores y 2 mayores: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1° Menor abona el 100% (tarifa menores), el 2° menor abona el 50%; el 1° Mayor abona el 100%, el 2° Mayor abona el 50%.</w:t>
      </w:r>
    </w:p>
    <w:p w:rsidR="005B4574" w:rsidRDefault="005B4574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DE6E77" w:rsidRDefault="00DE6E77" w:rsidP="005B4574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5B4574" w:rsidRPr="002B510A" w:rsidRDefault="005B4574" w:rsidP="005B4574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PRODUCTOS MULTIVIAJE</w:t>
      </w:r>
    </w:p>
    <w:p w:rsidR="005B4574" w:rsidRPr="005B4574" w:rsidRDefault="005B4574" w:rsidP="005B4574">
      <w:pPr>
        <w:rPr>
          <w:rFonts w:ascii="Calibri" w:eastAsia="Times New Roman" w:hAnsi="Calibri" w:cs="Calibri"/>
          <w:color w:val="000000"/>
          <w:lang w:eastAsia="es-AR"/>
        </w:rPr>
      </w:pPr>
      <w:r w:rsidRPr="005B4574">
        <w:rPr>
          <w:rFonts w:ascii="Calibri" w:eastAsia="Times New Roman" w:hAnsi="Calibri" w:cs="Calibri"/>
          <w:color w:val="000000"/>
          <w:lang w:eastAsia="es-AR"/>
        </w:rPr>
        <w:t>Se cotiza/emite como el resto de los productos, pero se debe aclarar el tipo de Plan para que se desplieguen los productos.</w:t>
      </w:r>
    </w:p>
    <w:p w:rsidR="005B4574" w:rsidRDefault="005B4574" w:rsidP="005B4574">
      <w:pPr>
        <w:pStyle w:val="Prrafodelista"/>
        <w:rPr>
          <w:rFonts w:ascii="Calibri" w:eastAsia="Times New Roman" w:hAnsi="Calibri" w:cs="Calibri"/>
          <w:color w:val="000000"/>
          <w:lang w:eastAsia="es-AR"/>
        </w:rPr>
      </w:pPr>
    </w:p>
    <w:p w:rsidR="00DE6E77" w:rsidRDefault="005B4574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480BB92F" wp14:editId="04CC09BC">
            <wp:extent cx="5685790" cy="76454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77" w:rsidRDefault="00DE6E77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Pr="002B510A" w:rsidRDefault="002B510A" w:rsidP="002B510A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PRODUCTOS EN PROMO</w:t>
      </w:r>
    </w:p>
    <w:p w:rsidR="002B510A" w:rsidRDefault="002B510A" w:rsidP="002B510A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 xml:space="preserve">Los productos en promoción, se encontraran en una solapa distinta para su </w:t>
      </w:r>
      <w:proofErr w:type="gramStart"/>
      <w:r>
        <w:rPr>
          <w:rFonts w:ascii="Calibri" w:eastAsia="Times New Roman" w:hAnsi="Calibri" w:cs="Calibri"/>
          <w:color w:val="000000"/>
          <w:lang w:eastAsia="es-AR"/>
        </w:rPr>
        <w:t>optima</w:t>
      </w:r>
      <w:proofErr w:type="gramEnd"/>
      <w:r>
        <w:rPr>
          <w:rFonts w:ascii="Calibri" w:eastAsia="Times New Roman" w:hAnsi="Calibri" w:cs="Calibri"/>
          <w:color w:val="000000"/>
          <w:lang w:eastAsia="es-AR"/>
        </w:rPr>
        <w:t xml:space="preserve"> diferenciación:</w:t>
      </w:r>
    </w:p>
    <w:p w:rsidR="002B510A" w:rsidRDefault="002B510A" w:rsidP="002B510A">
      <w:pPr>
        <w:pStyle w:val="Prrafodelista"/>
        <w:ind w:left="0"/>
        <w:rPr>
          <w:rFonts w:ascii="Calibri" w:eastAsia="Times New Roman" w:hAnsi="Calibri" w:cs="Calibri"/>
          <w:b/>
          <w:color w:val="000000"/>
          <w:u w:val="single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 xml:space="preserve">Los productos </w:t>
      </w:r>
      <w:r>
        <w:rPr>
          <w:rFonts w:ascii="Calibri" w:eastAsia="Times New Roman" w:hAnsi="Calibri" w:cs="Calibri"/>
          <w:b/>
          <w:color w:val="000000"/>
          <w:u w:val="single"/>
          <w:lang w:eastAsia="es-AR"/>
        </w:rPr>
        <w:t>ya cuentan con el descuento aplicado</w:t>
      </w:r>
      <w:proofErr w:type="gramStart"/>
      <w:r>
        <w:rPr>
          <w:rFonts w:ascii="Calibri" w:eastAsia="Times New Roman" w:hAnsi="Calibri" w:cs="Calibri"/>
          <w:b/>
          <w:color w:val="000000"/>
          <w:u w:val="single"/>
          <w:lang w:eastAsia="es-AR"/>
        </w:rPr>
        <w:t>!</w:t>
      </w:r>
      <w:proofErr w:type="gramEnd"/>
    </w:p>
    <w:p w:rsidR="002B510A" w:rsidRDefault="002B510A" w:rsidP="002B510A">
      <w:pPr>
        <w:pStyle w:val="Prrafodelista"/>
        <w:ind w:left="0"/>
        <w:rPr>
          <w:rFonts w:ascii="Calibri" w:eastAsia="Times New Roman" w:hAnsi="Calibri" w:cs="Calibri"/>
          <w:b/>
          <w:color w:val="000000"/>
          <w:u w:val="single"/>
          <w:lang w:eastAsia="es-AR"/>
        </w:rPr>
      </w:pPr>
    </w:p>
    <w:p w:rsidR="002B510A" w:rsidRDefault="002B510A" w:rsidP="002B510A">
      <w:pPr>
        <w:pStyle w:val="Prrafodelista"/>
        <w:ind w:left="0"/>
        <w:rPr>
          <w:rFonts w:ascii="Calibri" w:eastAsia="Times New Roman" w:hAnsi="Calibri" w:cs="Calibri"/>
          <w:b/>
          <w:color w:val="000000"/>
          <w:u w:val="single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0C56B8D8" wp14:editId="75FDE05A">
            <wp:extent cx="4317365" cy="1113790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654F1BD8" wp14:editId="26EC1BEA">
            <wp:extent cx="1684655" cy="715010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434F99" w:rsidRDefault="00434F99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434F99" w:rsidRDefault="00434F99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8024AC" w:rsidRPr="002B510A" w:rsidRDefault="008024AC" w:rsidP="008024AC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Envío cotización por mail</w:t>
      </w:r>
    </w:p>
    <w:p w:rsidR="008024AC" w:rsidRDefault="008024AC" w:rsidP="008024AC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>Se podrá enviar la cotización deseada con el detalle del producto cotizado, al mail que se indique.</w:t>
      </w:r>
    </w:p>
    <w:p w:rsidR="008024AC" w:rsidRDefault="008024AC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8024AC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7A14B753" wp14:editId="46A13C51">
            <wp:extent cx="5400040" cy="300613"/>
            <wp:effectExtent l="0" t="0" r="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434F99" w:rsidRDefault="00434F99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Pr="002B510A" w:rsidRDefault="002B510A" w:rsidP="002B510A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proofErr w:type="spellStart"/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Envio</w:t>
      </w:r>
      <w:proofErr w:type="spellEnd"/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 xml:space="preserve"> de </w:t>
      </w:r>
      <w:proofErr w:type="spellStart"/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voucher</w:t>
      </w:r>
      <w:proofErr w:type="spellEnd"/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 xml:space="preserve"> por mail o descarga en PDF</w:t>
      </w:r>
    </w:p>
    <w:p w:rsidR="002B510A" w:rsidRDefault="002B510A" w:rsidP="002B510A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 xml:space="preserve">Se podrá descargar en PDF o enviar el </w:t>
      </w:r>
      <w:proofErr w:type="spellStart"/>
      <w:r>
        <w:rPr>
          <w:rFonts w:ascii="Calibri" w:eastAsia="Times New Roman" w:hAnsi="Calibri" w:cs="Calibri"/>
          <w:color w:val="000000"/>
          <w:lang w:eastAsia="es-AR"/>
        </w:rPr>
        <w:t>voucher</w:t>
      </w:r>
      <w:proofErr w:type="spellEnd"/>
      <w:r>
        <w:rPr>
          <w:rFonts w:ascii="Calibri" w:eastAsia="Times New Roman" w:hAnsi="Calibri" w:cs="Calibri"/>
          <w:color w:val="000000"/>
          <w:lang w:eastAsia="es-AR"/>
        </w:rPr>
        <w:t xml:space="preserve"> por mail en el paso siguiente a la emisión. El cliente lo podrá abrir en el idioma que desee.</w:t>
      </w:r>
    </w:p>
    <w:p w:rsidR="002B510A" w:rsidRDefault="002B510A" w:rsidP="002B510A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2B510A" w:rsidRDefault="002B510A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68C638E8" wp14:editId="178205C8">
            <wp:extent cx="2383200" cy="1076400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3200" cy="10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F99" w:rsidRDefault="00434F99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434F99" w:rsidRPr="00DE6E77" w:rsidRDefault="00434F99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DE6E77" w:rsidRPr="002B510A" w:rsidRDefault="00DE6E77" w:rsidP="00DE6E77">
      <w:pPr>
        <w:pStyle w:val="Prrafodelista"/>
        <w:numPr>
          <w:ilvl w:val="0"/>
          <w:numId w:val="1"/>
        </w:numPr>
        <w:rPr>
          <w:rFonts w:ascii="Calibri" w:eastAsia="Times New Roman" w:hAnsi="Calibri" w:cs="Calibri"/>
          <w:b/>
          <w:color w:val="4F81BD" w:themeColor="accent1"/>
          <w:lang w:eastAsia="es-AR"/>
        </w:rPr>
      </w:pPr>
      <w:r w:rsidRPr="002B510A">
        <w:rPr>
          <w:rFonts w:ascii="Calibri" w:eastAsia="Times New Roman" w:hAnsi="Calibri" w:cs="Calibri"/>
          <w:b/>
          <w:color w:val="4F81BD" w:themeColor="accent1"/>
          <w:lang w:eastAsia="es-AR"/>
        </w:rPr>
        <w:t>POST PAGO OPCIONAL MP</w:t>
      </w:r>
    </w:p>
    <w:p w:rsidR="00DE6E77" w:rsidRDefault="00DE6E77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 xml:space="preserve">Una vez emitido el </w:t>
      </w:r>
      <w:proofErr w:type="spellStart"/>
      <w:r>
        <w:rPr>
          <w:rFonts w:ascii="Calibri" w:eastAsia="Times New Roman" w:hAnsi="Calibri" w:cs="Calibri"/>
          <w:color w:val="000000"/>
          <w:lang w:eastAsia="es-AR"/>
        </w:rPr>
        <w:t>voucher</w:t>
      </w:r>
      <w:proofErr w:type="spellEnd"/>
      <w:r>
        <w:rPr>
          <w:rFonts w:ascii="Calibri" w:eastAsia="Times New Roman" w:hAnsi="Calibri" w:cs="Calibri"/>
          <w:color w:val="000000"/>
          <w:lang w:eastAsia="es-AR"/>
        </w:rPr>
        <w:t>, se podrá optar por pagar la asistencia con tarjeta de crédito a través de Mercado Pago.</w:t>
      </w:r>
    </w:p>
    <w:p w:rsidR="00DE6E77" w:rsidRDefault="00DE6E77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49529BC6" wp14:editId="7BC24574">
            <wp:extent cx="2786400" cy="2170800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6400" cy="21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4AC" w:rsidRDefault="008024AC" w:rsidP="00DE6E77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rFonts w:ascii="Calibri" w:eastAsia="Times New Roman" w:hAnsi="Calibri" w:cs="Calibri"/>
          <w:color w:val="000000"/>
          <w:lang w:eastAsia="es-AR"/>
        </w:rPr>
        <w:t xml:space="preserve">Una vez acreditado el pago, figurara de esta manera en el listado de </w:t>
      </w:r>
      <w:proofErr w:type="spellStart"/>
      <w:r>
        <w:rPr>
          <w:rFonts w:ascii="Calibri" w:eastAsia="Times New Roman" w:hAnsi="Calibri" w:cs="Calibri"/>
          <w:color w:val="000000"/>
          <w:lang w:eastAsia="es-AR"/>
        </w:rPr>
        <w:t>Voucher</w:t>
      </w:r>
      <w:proofErr w:type="spellEnd"/>
      <w:r>
        <w:rPr>
          <w:rFonts w:ascii="Calibri" w:eastAsia="Times New Roman" w:hAnsi="Calibri" w:cs="Calibri"/>
          <w:color w:val="000000"/>
          <w:lang w:eastAsia="es-AR"/>
        </w:rPr>
        <w:t xml:space="preserve"> </w:t>
      </w:r>
      <w:proofErr w:type="gramStart"/>
      <w:r>
        <w:rPr>
          <w:rFonts w:ascii="Calibri" w:eastAsia="Times New Roman" w:hAnsi="Calibri" w:cs="Calibri"/>
          <w:color w:val="000000"/>
          <w:lang w:eastAsia="es-AR"/>
        </w:rPr>
        <w:t>emitidos</w:t>
      </w:r>
      <w:proofErr w:type="gramEnd"/>
      <w:r>
        <w:rPr>
          <w:rFonts w:ascii="Calibri" w:eastAsia="Times New Roman" w:hAnsi="Calibri" w:cs="Calibri"/>
          <w:color w:val="000000"/>
          <w:lang w:eastAsia="es-AR"/>
        </w:rPr>
        <w:t>:</w:t>
      </w:r>
    </w:p>
    <w:p w:rsidR="002B510A" w:rsidRDefault="005B4574" w:rsidP="00434F99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r>
        <w:rPr>
          <w:noProof/>
          <w:lang w:eastAsia="es-AR"/>
        </w:rPr>
        <w:drawing>
          <wp:inline distT="0" distB="0" distL="0" distR="0" wp14:anchorId="02FD6EB4" wp14:editId="4F8CA257">
            <wp:extent cx="5400040" cy="105092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F99" w:rsidRDefault="00434F99" w:rsidP="00434F99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</w:p>
    <w:p w:rsidR="00434F99" w:rsidRDefault="00434F99" w:rsidP="00434F99">
      <w:pPr>
        <w:pStyle w:val="Prrafodelista"/>
        <w:ind w:left="0"/>
        <w:rPr>
          <w:rFonts w:ascii="Calibri" w:eastAsia="Times New Roman" w:hAnsi="Calibri" w:cs="Calibri"/>
          <w:color w:val="000000"/>
          <w:lang w:eastAsia="es-AR"/>
        </w:rPr>
      </w:pPr>
      <w:bookmarkStart w:id="0" w:name="_GoBack"/>
      <w:bookmarkEnd w:id="0"/>
    </w:p>
    <w:p w:rsidR="00434F99" w:rsidRPr="00434F99" w:rsidRDefault="002B510A" w:rsidP="00434F99">
      <w:pPr>
        <w:pStyle w:val="Prrafodelista"/>
        <w:numPr>
          <w:ilvl w:val="0"/>
          <w:numId w:val="1"/>
        </w:numPr>
        <w:rPr>
          <w:b/>
          <w:color w:val="4F81BD" w:themeColor="accent1"/>
        </w:rPr>
      </w:pPr>
      <w:r w:rsidRPr="002B510A">
        <w:rPr>
          <w:b/>
          <w:color w:val="4F81BD" w:themeColor="accent1"/>
        </w:rPr>
        <w:t>Accesos para COTIZAR/EMITIR/LISTAR VOUCHER:</w:t>
      </w:r>
      <w:r w:rsidR="00434F99" w:rsidRPr="00434F99">
        <w:rPr>
          <w:noProof/>
          <w:lang w:eastAsia="es-AR"/>
        </w:rPr>
        <w:t xml:space="preserve"> </w:t>
      </w:r>
      <w:r w:rsidR="00434F99">
        <w:rPr>
          <w:noProof/>
          <w:lang w:eastAsia="es-AR"/>
        </w:rPr>
        <w:drawing>
          <wp:inline distT="0" distB="0" distL="0" distR="0" wp14:anchorId="6655AB78" wp14:editId="7FA01B2B">
            <wp:extent cx="4694400" cy="2552400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2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0A" w:rsidRDefault="002B510A" w:rsidP="005B4574"/>
    <w:p w:rsidR="008024AC" w:rsidRDefault="008024AC" w:rsidP="005B4574"/>
    <w:p w:rsidR="008024AC" w:rsidRDefault="008024AC" w:rsidP="005B4574"/>
    <w:p w:rsidR="002B510A" w:rsidRDefault="002B510A" w:rsidP="005B4574">
      <w:pPr>
        <w:rPr>
          <w:b/>
          <w:sz w:val="28"/>
        </w:rPr>
      </w:pPr>
    </w:p>
    <w:p w:rsidR="005B4574" w:rsidRPr="002B510A" w:rsidRDefault="005B4574" w:rsidP="005B4574">
      <w:pPr>
        <w:rPr>
          <w:b/>
          <w:sz w:val="36"/>
        </w:rPr>
      </w:pPr>
      <w:r w:rsidRPr="002B510A">
        <w:rPr>
          <w:b/>
          <w:sz w:val="36"/>
        </w:rPr>
        <w:t>Sigue igual en SEC sin cambios:</w:t>
      </w:r>
    </w:p>
    <w:p w:rsidR="005B4574" w:rsidRPr="002B510A" w:rsidRDefault="005B4574" w:rsidP="005B4574">
      <w:pPr>
        <w:pStyle w:val="Prrafodelista"/>
        <w:numPr>
          <w:ilvl w:val="0"/>
          <w:numId w:val="2"/>
        </w:numPr>
        <w:rPr>
          <w:b/>
          <w:color w:val="4F81BD" w:themeColor="accent1"/>
        </w:rPr>
      </w:pPr>
      <w:r w:rsidRPr="002B510A">
        <w:rPr>
          <w:b/>
          <w:color w:val="4F81BD" w:themeColor="accent1"/>
        </w:rPr>
        <w:t>USUARIO</w:t>
      </w:r>
    </w:p>
    <w:p w:rsidR="005B4574" w:rsidRPr="002B510A" w:rsidRDefault="005B4574" w:rsidP="005B4574">
      <w:pPr>
        <w:pStyle w:val="Prrafodelista"/>
        <w:numPr>
          <w:ilvl w:val="0"/>
          <w:numId w:val="2"/>
        </w:numPr>
        <w:rPr>
          <w:b/>
          <w:color w:val="4F81BD" w:themeColor="accent1"/>
        </w:rPr>
      </w:pPr>
      <w:r w:rsidRPr="002B510A">
        <w:rPr>
          <w:b/>
          <w:color w:val="4F81BD" w:themeColor="accent1"/>
        </w:rPr>
        <w:t>CONTRASEÑA</w:t>
      </w:r>
    </w:p>
    <w:p w:rsidR="005B4574" w:rsidRPr="002B510A" w:rsidRDefault="005B4574" w:rsidP="005B4574">
      <w:pPr>
        <w:pStyle w:val="Prrafodelista"/>
        <w:numPr>
          <w:ilvl w:val="0"/>
          <w:numId w:val="2"/>
        </w:numPr>
        <w:rPr>
          <w:b/>
          <w:color w:val="4F81BD" w:themeColor="accent1"/>
        </w:rPr>
      </w:pPr>
      <w:r w:rsidRPr="002B510A">
        <w:rPr>
          <w:b/>
          <w:color w:val="4F81BD" w:themeColor="accent1"/>
        </w:rPr>
        <w:t>COMISIONES</w:t>
      </w:r>
    </w:p>
    <w:p w:rsidR="005B4574" w:rsidRPr="002B510A" w:rsidRDefault="005B4574" w:rsidP="002B510A">
      <w:pPr>
        <w:pStyle w:val="Prrafodelista"/>
        <w:numPr>
          <w:ilvl w:val="0"/>
          <w:numId w:val="2"/>
        </w:numPr>
        <w:rPr>
          <w:b/>
          <w:color w:val="4F81BD" w:themeColor="accent1"/>
        </w:rPr>
      </w:pPr>
      <w:r w:rsidRPr="002B510A">
        <w:rPr>
          <w:b/>
          <w:color w:val="4F81BD" w:themeColor="accent1"/>
        </w:rPr>
        <w:t>CONDICIONES COMERCIALES</w:t>
      </w:r>
    </w:p>
    <w:p w:rsidR="005B4574" w:rsidRDefault="005B4574" w:rsidP="005B4574">
      <w:pPr>
        <w:rPr>
          <w:b/>
        </w:rPr>
      </w:pPr>
    </w:p>
    <w:p w:rsidR="002B510A" w:rsidRDefault="002B510A" w:rsidP="005B4574">
      <w:pPr>
        <w:rPr>
          <w:b/>
        </w:rPr>
      </w:pPr>
    </w:p>
    <w:p w:rsidR="002B510A" w:rsidRDefault="002B510A" w:rsidP="005B4574">
      <w:pPr>
        <w:rPr>
          <w:b/>
        </w:rPr>
      </w:pPr>
    </w:p>
    <w:p w:rsidR="005B4574" w:rsidRDefault="002B510A" w:rsidP="005B4574">
      <w:r>
        <w:rPr>
          <w:noProof/>
          <w:lang w:eastAsia="es-AR"/>
        </w:rPr>
        <w:drawing>
          <wp:inline distT="0" distB="0" distL="0" distR="0" wp14:anchorId="3545A59E" wp14:editId="4BEF80C7">
            <wp:extent cx="2689200" cy="3362400"/>
            <wp:effectExtent l="0" t="0" r="0" b="0"/>
            <wp:docPr id="1" name="Imagen 1" descr="Descripción: cid:ii_jkigvw671_1650ffc3fd96b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id:ii_jkigvw671_1650ffc3fd96b9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00" cy="33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74" w:rsidRDefault="005B4574" w:rsidP="005B4574"/>
    <w:p w:rsidR="005B4574" w:rsidRDefault="005B4574" w:rsidP="005B4574"/>
    <w:p w:rsidR="00881E30" w:rsidRDefault="00434F99"/>
    <w:sectPr w:rsidR="00881E30" w:rsidSect="00434F99">
      <w:pgSz w:w="11906" w:h="16838"/>
      <w:pgMar w:top="73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E7595"/>
    <w:multiLevelType w:val="hybridMultilevel"/>
    <w:tmpl w:val="2C1462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2570F"/>
    <w:multiLevelType w:val="hybridMultilevel"/>
    <w:tmpl w:val="DB3AC4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74"/>
    <w:rsid w:val="002B510A"/>
    <w:rsid w:val="00315781"/>
    <w:rsid w:val="00434F99"/>
    <w:rsid w:val="005B4574"/>
    <w:rsid w:val="008024AC"/>
    <w:rsid w:val="00930D4F"/>
    <w:rsid w:val="00D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74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B457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B4574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B45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74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B457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B4574"/>
    <w:pPr>
      <w:ind w:left="7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B45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6B3B-0358-4A96-B835-301747F0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Muñiz</dc:creator>
  <cp:lastModifiedBy>Adriano Muñiz</cp:lastModifiedBy>
  <cp:revision>1</cp:revision>
  <dcterms:created xsi:type="dcterms:W3CDTF">2018-08-07T13:29:00Z</dcterms:created>
  <dcterms:modified xsi:type="dcterms:W3CDTF">2018-08-07T14:29:00Z</dcterms:modified>
</cp:coreProperties>
</file>